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07A8" w:rsidRPr="008E2865" w:rsidRDefault="00431F14" w:rsidP="008B07A8">
      <w:pPr>
        <w:spacing w:after="0"/>
        <w:jc w:val="both"/>
        <w:rPr>
          <w:rFonts w:ascii="Times New Roman" w:eastAsia="Times New Roman" w:hAnsi="Times New Roman" w:cs="Times New Roman"/>
          <w:iCs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 xml:space="preserve">Table </w:t>
      </w:r>
      <w:r w:rsidR="00741D4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bg-BG"/>
        </w:rPr>
        <w:t>3</w:t>
      </w:r>
      <w:r w:rsidR="008B07A8" w:rsidRPr="008E286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 w:eastAsia="bg-BG"/>
        </w:rPr>
        <w:t xml:space="preserve">. </w:t>
      </w:r>
      <w:r w:rsidR="008B07A8" w:rsidRPr="008E2865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Density (number of nerves/field of view x400 in LPM, SE</w:t>
      </w:r>
      <w:r w:rsidR="008B07A8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CT</w:t>
      </w:r>
      <w:r w:rsidR="008B07A8" w:rsidRPr="008E2865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, CG</w:t>
      </w:r>
      <w:r w:rsidR="008B07A8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CT</w:t>
      </w:r>
      <w:r w:rsidR="008B07A8" w:rsidRPr="008E2865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, TM, </w:t>
      </w:r>
      <w:r w:rsidR="008B07A8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but in</w:t>
      </w:r>
      <w:r w:rsidR="008B07A8" w:rsidRPr="008E2865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 TS</w:t>
      </w:r>
      <w:r w:rsidR="008B07A8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 and</w:t>
      </w:r>
      <w:r w:rsidR="008B07A8" w:rsidRPr="008E2865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 TA – number</w:t>
      </w:r>
      <w:r w:rsidR="008B07A8" w:rsidRPr="00083B61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 of nerves </w:t>
      </w:r>
      <w:r w:rsidR="008B07A8" w:rsidRPr="008E2865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/1cm) of ChAT+ nerves in EH</w:t>
      </w:r>
      <w:r w:rsidR="008B07A8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BD</w:t>
      </w:r>
      <w:r w:rsidR="008B07A8" w:rsidRPr="008E2865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 xml:space="preserve"> and </w:t>
      </w:r>
      <w:r w:rsidR="008B07A8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>GB</w:t>
      </w:r>
      <w:r w:rsidR="00577177">
        <w:rPr>
          <w:rFonts w:ascii="Times New Roman" w:eastAsia="Times New Roman" w:hAnsi="Times New Roman" w:cs="Times New Roman"/>
          <w:bCs/>
          <w:iCs/>
          <w:sz w:val="24"/>
          <w:szCs w:val="24"/>
          <w:lang w:eastAsia="bg-BG"/>
        </w:rPr>
        <w:t xml:space="preserve">, </w:t>
      </w:r>
      <w:bookmarkStart w:id="0" w:name="_GoBack"/>
      <w:bookmarkEnd w:id="0"/>
      <w:r w:rsidR="00577177">
        <w:rPr>
          <w:rFonts w:ascii="Times New Roman" w:eastAsia="Times New Roman" w:hAnsi="Times New Roman"/>
          <w:sz w:val="24"/>
          <w:szCs w:val="24"/>
          <w:lang w:val="bg-BG" w:eastAsia="bg-BG"/>
        </w:rPr>
        <w:t>presented as mean ± SD (standard deviation)</w:t>
      </w:r>
      <w:r w:rsidR="008B07A8" w:rsidRPr="008E2865">
        <w:rPr>
          <w:rFonts w:ascii="Times New Roman" w:eastAsia="Times New Roman" w:hAnsi="Times New Roman" w:cs="Times New Roman"/>
          <w:bCs/>
          <w:iCs/>
          <w:sz w:val="24"/>
          <w:szCs w:val="24"/>
          <w:lang w:val="bg-BG" w:eastAsia="bg-BG"/>
        </w:rPr>
        <w:t>.</w:t>
      </w:r>
    </w:p>
    <w:tbl>
      <w:tblPr>
        <w:tblStyle w:val="TableGrid13"/>
        <w:tblpPr w:leftFromText="180" w:rightFromText="180" w:vertAnchor="page" w:horzAnchor="margin" w:tblpY="2789"/>
        <w:tblW w:w="10098" w:type="dxa"/>
        <w:tblLayout w:type="fixed"/>
        <w:tblLook w:val="04A0" w:firstRow="1" w:lastRow="0" w:firstColumn="1" w:lastColumn="0" w:noHBand="0" w:noVBand="1"/>
      </w:tblPr>
      <w:tblGrid>
        <w:gridCol w:w="2178"/>
        <w:gridCol w:w="1170"/>
        <w:gridCol w:w="1260"/>
        <w:gridCol w:w="1350"/>
        <w:gridCol w:w="1350"/>
        <w:gridCol w:w="1440"/>
        <w:gridCol w:w="1350"/>
      </w:tblGrid>
      <w:tr w:rsidR="008B07A8" w:rsidRPr="00300C8C" w:rsidTr="000A1DFB">
        <w:trPr>
          <w:trHeight w:val="47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7A8" w:rsidRPr="00083B61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lang w:val="bg-BG"/>
              </w:rPr>
            </w:pPr>
            <w:r w:rsidRPr="00083B61">
              <w:rPr>
                <w:rFonts w:ascii="Times New Roman" w:hAnsi="Times New Roman"/>
                <w:lang w:val="bg-BG"/>
              </w:rPr>
              <w:t xml:space="preserve">Number of ChAT+, nerves in the </w:t>
            </w:r>
            <w:r w:rsidRPr="00083B61">
              <w:rPr>
                <w:rFonts w:ascii="Times New Roman" w:hAnsi="Times New Roman"/>
              </w:rPr>
              <w:t>layers</w:t>
            </w:r>
            <w:r w:rsidRPr="00083B61">
              <w:rPr>
                <w:rFonts w:ascii="Times New Roman" w:hAnsi="Times New Roman"/>
                <w:lang w:val="bg-BG"/>
              </w:rPr>
              <w:t xml:space="preserve"> of the </w:t>
            </w:r>
            <w:r w:rsidRPr="00083B61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val="bg-BG" w:eastAsia="bg-BG"/>
              </w:rPr>
              <w:t xml:space="preserve"> </w:t>
            </w:r>
            <w:r w:rsidRPr="00083B61">
              <w:rPr>
                <w:rFonts w:ascii="Times New Roman" w:hAnsi="Times New Roman"/>
                <w:bCs/>
                <w:iCs/>
                <w:lang w:val="bg-BG"/>
              </w:rPr>
              <w:t>EH</w:t>
            </w:r>
            <w:r w:rsidRPr="00083B61">
              <w:rPr>
                <w:rFonts w:ascii="Times New Roman" w:hAnsi="Times New Roman"/>
                <w:bCs/>
                <w:iCs/>
              </w:rPr>
              <w:t>BD</w:t>
            </w:r>
            <w:r w:rsidRPr="00083B61">
              <w:rPr>
                <w:rFonts w:ascii="Times New Roman" w:hAnsi="Times New Roman"/>
                <w:bCs/>
                <w:iCs/>
                <w:lang w:val="bg-BG"/>
              </w:rPr>
              <w:t xml:space="preserve"> and </w:t>
            </w:r>
            <w:r w:rsidRPr="00083B61">
              <w:rPr>
                <w:rFonts w:ascii="Times New Roman" w:hAnsi="Times New Roman"/>
                <w:bCs/>
                <w:iCs/>
              </w:rPr>
              <w:t>GB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</w:rPr>
              <w:t>DHC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</w:rPr>
              <w:t>DCHE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</w:rPr>
              <w:t>DCHI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</w:rPr>
              <w:t>PDM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</w:rPr>
              <w:t>DC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</w:rPr>
              <w:t>VB</w:t>
            </w:r>
          </w:p>
        </w:tc>
      </w:tr>
      <w:tr w:rsidR="008B07A8" w:rsidRPr="00300C8C" w:rsidTr="000A1DFB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  <w:lang w:val="bg-BG"/>
              </w:rPr>
              <w:t xml:space="preserve">1. </w:t>
            </w:r>
            <w:r w:rsidRPr="00300C8C">
              <w:rPr>
                <w:rFonts w:ascii="Times New Roman" w:hAnsi="Times New Roman"/>
                <w:b/>
              </w:rPr>
              <w:t>LPM</w:t>
            </w:r>
          </w:p>
          <w:p w:rsidR="008B07A8" w:rsidRPr="00300C8C" w:rsidRDefault="008B07A8" w:rsidP="000A1DFB">
            <w:pPr>
              <w:spacing w:line="48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proofErr w:type="spellStart"/>
            <w:r w:rsidRPr="00300C8C">
              <w:rPr>
                <w:rFonts w:ascii="Times New Roman" w:hAnsi="Times New Roman"/>
                <w:sz w:val="18"/>
                <w:szCs w:val="18"/>
              </w:rPr>
              <w:t>ChAT</w:t>
            </w:r>
            <w:proofErr w:type="spellEnd"/>
            <w:r w:rsidRPr="00300C8C">
              <w:rPr>
                <w:rFonts w:ascii="Times New Roman" w:hAnsi="Times New Roman"/>
                <w:sz w:val="18"/>
                <w:szCs w:val="18"/>
              </w:rPr>
              <w:t>+</w:t>
            </w:r>
            <w:r w:rsidRPr="00300C8C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eastAsiaTheme="minorHAnsi" w:hAnsi="Times New Roman" w:cstheme="minorBidi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hAnsi="Times New Roman"/>
                <w:sz w:val="18"/>
                <w:szCs w:val="18"/>
                <w:lang w:val="bg-BG"/>
              </w:rPr>
              <w:t>nerves</w:t>
            </w:r>
          </w:p>
          <w:p w:rsidR="008B07A8" w:rsidRPr="00300C8C" w:rsidRDefault="008B07A8" w:rsidP="008B07A8">
            <w:pPr>
              <w:numPr>
                <w:ilvl w:val="0"/>
                <w:numId w:val="1"/>
              </w:numPr>
              <w:spacing w:line="480" w:lineRule="auto"/>
              <w:contextualSpacing/>
              <w:jc w:val="both"/>
              <w:rPr>
                <w:rFonts w:ascii="Times New Roman" w:hAnsi="Times New Roman"/>
                <w:b/>
                <w:lang w:val="bg-BG" w:eastAsia="bg-BG"/>
              </w:rPr>
            </w:pPr>
            <w:r>
              <w:rPr>
                <w:rFonts w:ascii="Times New Roman" w:hAnsi="Times New Roman"/>
                <w:b/>
                <w:lang w:eastAsia="bg-BG"/>
              </w:rPr>
              <w:t>SECT</w:t>
            </w:r>
          </w:p>
          <w:p w:rsidR="008B07A8" w:rsidRPr="00300C8C" w:rsidRDefault="008B07A8" w:rsidP="000A1DFB">
            <w:pPr>
              <w:spacing w:line="48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proofErr w:type="spellStart"/>
            <w:r w:rsidRPr="00300C8C">
              <w:rPr>
                <w:rFonts w:ascii="Times New Roman" w:hAnsi="Times New Roman"/>
                <w:sz w:val="18"/>
                <w:szCs w:val="18"/>
              </w:rPr>
              <w:t>ChAT</w:t>
            </w:r>
            <w:proofErr w:type="spellEnd"/>
            <w:r w:rsidRPr="00300C8C">
              <w:rPr>
                <w:rFonts w:ascii="Times New Roman" w:hAnsi="Times New Roman"/>
                <w:sz w:val="18"/>
                <w:szCs w:val="18"/>
              </w:rPr>
              <w:t>+</w:t>
            </w:r>
            <w:r w:rsidRPr="00300C8C">
              <w:rPr>
                <w:rFonts w:ascii="Times New Roman" w:eastAsiaTheme="minorHAnsi" w:hAnsi="Times New Roman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eastAsiaTheme="minorHAnsi" w:hAnsi="Times New Roman" w:cstheme="minorBidi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hAnsi="Times New Roman"/>
                <w:sz w:val="18"/>
                <w:szCs w:val="18"/>
                <w:lang w:val="bg-BG"/>
              </w:rPr>
              <w:t>nerves</w:t>
            </w:r>
          </w:p>
          <w:p w:rsidR="008B07A8" w:rsidRPr="00300C8C" w:rsidRDefault="008B07A8" w:rsidP="000A1DFB">
            <w:pPr>
              <w:spacing w:line="480" w:lineRule="auto"/>
              <w:ind w:left="720"/>
              <w:contextualSpacing/>
              <w:jc w:val="both"/>
              <w:rPr>
                <w:rFonts w:ascii="Times New Roman" w:hAnsi="Times New Roman"/>
                <w:b/>
                <w:lang w:val="bg-BG" w:eastAsia="bg-BG"/>
              </w:rPr>
            </w:pPr>
          </w:p>
          <w:p w:rsidR="008B07A8" w:rsidRPr="00300C8C" w:rsidRDefault="008B07A8" w:rsidP="008B07A8">
            <w:pPr>
              <w:numPr>
                <w:ilvl w:val="0"/>
                <w:numId w:val="1"/>
              </w:numPr>
              <w:spacing w:line="480" w:lineRule="auto"/>
              <w:contextualSpacing/>
              <w:jc w:val="both"/>
              <w:rPr>
                <w:rFonts w:ascii="Times New Roman" w:hAnsi="Times New Roman"/>
                <w:b/>
                <w:lang w:val="bg-BG" w:eastAsia="bg-BG"/>
              </w:rPr>
            </w:pPr>
            <w:r>
              <w:rPr>
                <w:rFonts w:ascii="Times New Roman" w:hAnsi="Times New Roman"/>
                <w:b/>
                <w:lang w:eastAsia="bg-BG"/>
              </w:rPr>
              <w:t>SGCT</w:t>
            </w:r>
          </w:p>
          <w:p w:rsidR="008B07A8" w:rsidRPr="003308AD" w:rsidRDefault="008B07A8" w:rsidP="000A1DFB">
            <w:pPr>
              <w:spacing w:line="48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proofErr w:type="spellStart"/>
            <w:r w:rsidRPr="00300C8C">
              <w:rPr>
                <w:rFonts w:ascii="Times New Roman" w:hAnsi="Times New Roman"/>
                <w:sz w:val="18"/>
                <w:szCs w:val="18"/>
              </w:rPr>
              <w:t>ChAT</w:t>
            </w:r>
            <w:proofErr w:type="spellEnd"/>
            <w:r w:rsidRPr="00300C8C">
              <w:rPr>
                <w:rFonts w:ascii="Times New Roman" w:hAnsi="Times New Roman"/>
                <w:sz w:val="18"/>
                <w:szCs w:val="18"/>
              </w:rPr>
              <w:t>+</w:t>
            </w:r>
            <w:r w:rsidRPr="00300C8C">
              <w:rPr>
                <w:rFonts w:ascii="Times New Roman" w:eastAsiaTheme="minorHAnsi" w:hAnsi="Times New Roman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eastAsiaTheme="minorHAnsi" w:hAnsi="Times New Roman" w:cstheme="minorBidi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hAnsi="Times New Roman"/>
                <w:sz w:val="18"/>
                <w:szCs w:val="18"/>
                <w:lang w:val="bg-BG"/>
              </w:rPr>
              <w:t>nerves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7.40 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>
              <w:rPr>
                <w:rFonts w:ascii="Times New Roman" w:hAnsi="Times New Roman"/>
                <w:sz w:val="20"/>
                <w:szCs w:val="20"/>
              </w:rPr>
              <w:t>0.54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8.00 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>
              <w:rPr>
                <w:rFonts w:ascii="Times New Roman" w:hAnsi="Times New Roman"/>
                <w:sz w:val="20"/>
                <w:szCs w:val="20"/>
              </w:rPr>
              <w:t>1.00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0C8C">
              <w:rPr>
                <w:rFonts w:ascii="Times New Roman" w:hAnsi="Times New Roman"/>
                <w:sz w:val="20"/>
                <w:szCs w:val="20"/>
              </w:rPr>
              <w:t>11.00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 w:rsidRPr="00300C8C">
              <w:rPr>
                <w:rFonts w:ascii="Times New Roman" w:hAnsi="Times New Roman"/>
                <w:sz w:val="20"/>
                <w:szCs w:val="20"/>
              </w:rPr>
              <w:t xml:space="preserve"> 0.70</w:t>
            </w: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  <w:p w:rsidR="008B07A8" w:rsidRPr="00083B61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9.60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0.54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0C8C">
              <w:rPr>
                <w:rFonts w:ascii="Times New Roman" w:hAnsi="Times New Roman"/>
                <w:sz w:val="20"/>
                <w:szCs w:val="20"/>
              </w:rPr>
              <w:t>10.80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 w:rsidRPr="00300C8C">
              <w:rPr>
                <w:rFonts w:ascii="Times New Roman" w:hAnsi="Times New Roman"/>
                <w:sz w:val="20"/>
                <w:szCs w:val="20"/>
              </w:rPr>
              <w:t xml:space="preserve"> 1.30</w:t>
            </w: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  <w:p w:rsidR="008B07A8" w:rsidRPr="00083B61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8.80</w:t>
            </w:r>
            <w:r w:rsidR="00782C91" w:rsidRPr="00782C91">
              <w:rPr>
                <w:rFonts w:ascii="Times New Roman" w:hAnsi="Times New Roman"/>
                <w:sz w:val="20"/>
                <w:szCs w:val="20"/>
              </w:rPr>
              <w:t>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1.64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0C8C">
              <w:rPr>
                <w:rFonts w:ascii="Times New Roman" w:hAnsi="Times New Roman"/>
                <w:sz w:val="20"/>
                <w:szCs w:val="20"/>
              </w:rPr>
              <w:t>10.50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 w:rsidRPr="00300C8C">
              <w:rPr>
                <w:rFonts w:ascii="Times New Roman" w:hAnsi="Times New Roman"/>
                <w:sz w:val="20"/>
                <w:szCs w:val="20"/>
              </w:rPr>
              <w:t xml:space="preserve"> 1.10</w:t>
            </w: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0C8C">
              <w:rPr>
                <w:rFonts w:ascii="Times New Roman" w:hAnsi="Times New Roman"/>
                <w:sz w:val="20"/>
                <w:szCs w:val="20"/>
              </w:rPr>
              <w:t>8.40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 w:rsidRPr="00300C8C">
              <w:rPr>
                <w:rFonts w:ascii="Times New Roman" w:hAnsi="Times New Roman"/>
                <w:sz w:val="20"/>
                <w:szCs w:val="20"/>
              </w:rPr>
              <w:t xml:space="preserve"> 0.54</w:t>
            </w: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07A8" w:rsidRPr="00300C8C" w:rsidTr="000A1DFB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  <w:lang w:val="bg-BG"/>
              </w:rPr>
              <w:t>2</w:t>
            </w:r>
            <w:r w:rsidRPr="00300C8C">
              <w:rPr>
                <w:rFonts w:ascii="Times New Roman" w:hAnsi="Times New Roman"/>
                <w:b/>
                <w:lang w:val="bg-BG"/>
              </w:rPr>
              <w:t>.</w:t>
            </w:r>
            <w:r w:rsidRPr="00300C8C">
              <w:rPr>
                <w:rFonts w:ascii="Times New Roman" w:hAnsi="Times New Roman"/>
                <w:b/>
              </w:rPr>
              <w:t>TM</w:t>
            </w:r>
          </w:p>
          <w:p w:rsidR="008B07A8" w:rsidRPr="003308AD" w:rsidRDefault="008B07A8" w:rsidP="000A1DFB">
            <w:pPr>
              <w:spacing w:line="48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bookmarkStart w:id="1" w:name="OLE_LINK19"/>
            <w:proofErr w:type="spellStart"/>
            <w:r w:rsidRPr="00300C8C">
              <w:rPr>
                <w:rFonts w:ascii="Times New Roman" w:hAnsi="Times New Roman"/>
                <w:sz w:val="18"/>
                <w:szCs w:val="18"/>
              </w:rPr>
              <w:t>ChAT</w:t>
            </w:r>
            <w:proofErr w:type="spellEnd"/>
            <w:r w:rsidRPr="00300C8C">
              <w:rPr>
                <w:rFonts w:ascii="Times New Roman" w:hAnsi="Times New Roman"/>
                <w:sz w:val="18"/>
                <w:szCs w:val="18"/>
              </w:rPr>
              <w:t>+</w:t>
            </w:r>
            <w:bookmarkEnd w:id="1"/>
            <w:r w:rsidRPr="00300C8C">
              <w:rPr>
                <w:rFonts w:ascii="Times New Roman" w:eastAsiaTheme="minorHAnsi" w:hAnsi="Times New Roman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eastAsiaTheme="minorHAnsi" w:hAnsi="Times New Roman" w:cstheme="minorBidi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hAnsi="Times New Roman"/>
                <w:sz w:val="18"/>
                <w:szCs w:val="18"/>
                <w:lang w:val="bg-BG"/>
              </w:rPr>
              <w:t>nerves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10.40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0.89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12.40 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14.20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0.83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60.00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2.73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27.00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2.73</w:t>
            </w:r>
          </w:p>
        </w:tc>
      </w:tr>
      <w:tr w:rsidR="008B07A8" w:rsidRPr="00300C8C" w:rsidTr="000A1DFB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  <w:lang w:val="bg-BG"/>
              </w:rPr>
              <w:t>3.</w:t>
            </w:r>
            <w:r w:rsidRPr="00300C8C">
              <w:rPr>
                <w:rFonts w:ascii="Times New Roman" w:hAnsi="Times New Roman"/>
                <w:b/>
              </w:rPr>
              <w:t>TS</w:t>
            </w:r>
          </w:p>
          <w:p w:rsidR="008B07A8" w:rsidRPr="003308AD" w:rsidRDefault="008B07A8" w:rsidP="000A1DFB">
            <w:pPr>
              <w:spacing w:line="48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proofErr w:type="spellStart"/>
            <w:r w:rsidRPr="00300C8C">
              <w:rPr>
                <w:rFonts w:ascii="Times New Roman" w:hAnsi="Times New Roman"/>
                <w:sz w:val="18"/>
                <w:szCs w:val="18"/>
              </w:rPr>
              <w:t>ChAT</w:t>
            </w:r>
            <w:proofErr w:type="spellEnd"/>
            <w:r w:rsidRPr="00300C8C">
              <w:rPr>
                <w:rFonts w:ascii="Times New Roman" w:hAnsi="Times New Roman"/>
                <w:sz w:val="18"/>
                <w:szCs w:val="18"/>
              </w:rPr>
              <w:t>+</w:t>
            </w:r>
            <w:r w:rsidRPr="00300C8C">
              <w:rPr>
                <w:rFonts w:ascii="Times New Roman" w:eastAsiaTheme="minorHAnsi" w:hAnsi="Times New Roman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eastAsiaTheme="minorHAnsi" w:hAnsi="Times New Roman" w:cstheme="minorBidi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hAnsi="Times New Roman"/>
                <w:sz w:val="18"/>
                <w:szCs w:val="18"/>
                <w:lang w:val="bg-BG"/>
              </w:rPr>
              <w:t>nerves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11.55</w:t>
            </w:r>
            <w:r w:rsidR="00782C91" w:rsidRPr="00782C9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±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13.00 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0.70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14.20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0.83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12.30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0.48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B07A8" w:rsidRPr="003308AD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11.00 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1.00</w:t>
            </w:r>
          </w:p>
        </w:tc>
      </w:tr>
      <w:tr w:rsidR="008B07A8" w:rsidRPr="00300C8C" w:rsidTr="000A1DFB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  <w:lang w:val="bg-BG"/>
              </w:rPr>
              <w:t>4</w:t>
            </w:r>
            <w:r w:rsidRPr="00300C8C">
              <w:rPr>
                <w:rFonts w:ascii="Times New Roman" w:hAnsi="Times New Roman"/>
              </w:rPr>
              <w:t xml:space="preserve">. </w:t>
            </w:r>
            <w:r w:rsidRPr="00300C8C">
              <w:rPr>
                <w:rFonts w:ascii="Times New Roman" w:hAnsi="Times New Roman"/>
                <w:b/>
              </w:rPr>
              <w:t>TA</w:t>
            </w:r>
          </w:p>
          <w:p w:rsidR="008B07A8" w:rsidRPr="00300C8C" w:rsidRDefault="008B07A8" w:rsidP="000A1DFB">
            <w:pPr>
              <w:spacing w:line="48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proofErr w:type="spellStart"/>
            <w:r w:rsidRPr="00300C8C">
              <w:rPr>
                <w:rFonts w:ascii="Times New Roman" w:hAnsi="Times New Roman"/>
                <w:sz w:val="18"/>
                <w:szCs w:val="18"/>
              </w:rPr>
              <w:t>ChAT</w:t>
            </w:r>
            <w:proofErr w:type="spellEnd"/>
            <w:r w:rsidRPr="00300C8C">
              <w:rPr>
                <w:rFonts w:ascii="Times New Roman" w:hAnsi="Times New Roman"/>
                <w:sz w:val="18"/>
                <w:szCs w:val="18"/>
              </w:rPr>
              <w:t>+</w:t>
            </w:r>
            <w:r w:rsidRPr="00300C8C">
              <w:rPr>
                <w:rFonts w:ascii="Times New Roman" w:eastAsiaTheme="minorHAnsi" w:hAnsi="Times New Roman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eastAsiaTheme="minorHAnsi" w:hAnsi="Times New Roman" w:cstheme="minorBidi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hAnsi="Times New Roman"/>
                <w:sz w:val="18"/>
                <w:szCs w:val="18"/>
                <w:lang w:val="bg-BG"/>
              </w:rPr>
              <w:t>nerves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10.45 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10.20 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0.44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8B07A8" w:rsidRPr="00300C8C" w:rsidRDefault="008B07A8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10.10</w:t>
            </w:r>
            <w:r w:rsidR="00782C91" w:rsidRPr="00782C91">
              <w:rPr>
                <w:rFonts w:ascii="Palatino Linotype" w:eastAsia="SimSun" w:hAnsi="Palatino Linotype"/>
                <w:noProof/>
                <w:color w:val="000000"/>
                <w:sz w:val="16"/>
                <w:szCs w:val="16"/>
                <w:lang w:eastAsia="bg-BG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0.74</w:t>
            </w:r>
          </w:p>
        </w:tc>
      </w:tr>
    </w:tbl>
    <w:p w:rsidR="008B07A8" w:rsidRPr="00300C8C" w:rsidRDefault="008B07A8" w:rsidP="008B07A8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8B07A8" w:rsidRDefault="008B07A8" w:rsidP="008B07A8">
      <w:pPr>
        <w:spacing w:after="0"/>
        <w:jc w:val="both"/>
        <w:rPr>
          <w:rFonts w:ascii="Times New Roman" w:hAnsi="Times New Roman" w:cs="Times New Roman"/>
          <w:b/>
          <w:lang w:val="bg-BG"/>
        </w:rPr>
      </w:pPr>
    </w:p>
    <w:p w:rsidR="008B07A8" w:rsidRPr="00300C8C" w:rsidRDefault="008B07A8" w:rsidP="008B07A8">
      <w:pPr>
        <w:spacing w:after="0"/>
        <w:jc w:val="both"/>
        <w:rPr>
          <w:rFonts w:ascii="Times New Roman" w:hAnsi="Times New Roman" w:cs="Times New Roman"/>
          <w:b/>
          <w:lang w:val="bg-BG"/>
        </w:rPr>
      </w:pPr>
      <w:r w:rsidRPr="00300C8C">
        <w:rPr>
          <w:rFonts w:ascii="Times New Roman" w:hAnsi="Times New Roman" w:cs="Times New Roman"/>
          <w:b/>
          <w:lang w:val="bg-BG"/>
        </w:rPr>
        <w:t>Легенда:</w:t>
      </w:r>
    </w:p>
    <w:p w:rsidR="008B07A8" w:rsidRPr="008E2865" w:rsidRDefault="008B07A8" w:rsidP="008B07A8">
      <w:pPr>
        <w:spacing w:after="0"/>
        <w:jc w:val="both"/>
        <w:rPr>
          <w:rFonts w:ascii="Times New Roman" w:hAnsi="Times New Roman" w:cs="Times New Roman"/>
          <w:i/>
          <w:lang w:val="bg-BG"/>
        </w:rPr>
      </w:pPr>
      <w:r w:rsidRPr="008E2865">
        <w:rPr>
          <w:rFonts w:ascii="Times New Roman" w:hAnsi="Times New Roman" w:cs="Times New Roman"/>
          <w:lang w:val="bg-BG"/>
        </w:rPr>
        <w:t xml:space="preserve">DHC – </w:t>
      </w:r>
      <w:r w:rsidRPr="008E2865">
        <w:rPr>
          <w:rFonts w:ascii="Times New Roman" w:hAnsi="Times New Roman" w:cs="Times New Roman"/>
          <w:i/>
          <w:lang w:val="bg-BG"/>
        </w:rPr>
        <w:t xml:space="preserve">ductus hepsticus communis, </w:t>
      </w:r>
      <w:r w:rsidRPr="008E2865">
        <w:rPr>
          <w:rFonts w:ascii="Times New Roman" w:hAnsi="Times New Roman" w:cs="Times New Roman"/>
          <w:lang w:val="bg-BG"/>
        </w:rPr>
        <w:t>DCHE</w:t>
      </w:r>
      <w:r w:rsidRPr="008E2865">
        <w:rPr>
          <w:rFonts w:ascii="Times New Roman" w:hAnsi="Times New Roman" w:cs="Times New Roman"/>
          <w:i/>
          <w:lang w:val="bg-BG"/>
        </w:rPr>
        <w:t xml:space="preserve"> – </w:t>
      </w:r>
      <w:r w:rsidRPr="008E2865">
        <w:rPr>
          <w:rFonts w:ascii="Times New Roman" w:hAnsi="Times New Roman" w:cs="Times New Roman"/>
          <w:lang w:val="bg-BG"/>
        </w:rPr>
        <w:t>extramural part of</w:t>
      </w:r>
      <w:r w:rsidRPr="008E2865">
        <w:rPr>
          <w:rFonts w:ascii="Times New Roman" w:hAnsi="Times New Roman" w:cs="Times New Roman"/>
          <w:i/>
          <w:lang w:val="bg-BG"/>
        </w:rPr>
        <w:t xml:space="preserve"> ductus choledochus, </w:t>
      </w:r>
      <w:r w:rsidRPr="008E2865">
        <w:rPr>
          <w:rFonts w:ascii="Times New Roman" w:hAnsi="Times New Roman" w:cs="Times New Roman"/>
          <w:lang w:val="bg-BG"/>
        </w:rPr>
        <w:t xml:space="preserve">DCHI </w:t>
      </w:r>
      <w:r w:rsidRPr="008E2865">
        <w:rPr>
          <w:rFonts w:ascii="Times New Roman" w:hAnsi="Times New Roman" w:cs="Times New Roman"/>
          <w:i/>
          <w:lang w:val="bg-BG"/>
        </w:rPr>
        <w:t xml:space="preserve">– intramural part of ductus choledochus, </w:t>
      </w:r>
      <w:r w:rsidRPr="008E2865">
        <w:rPr>
          <w:rFonts w:ascii="Times New Roman" w:hAnsi="Times New Roman" w:cs="Times New Roman"/>
          <w:lang w:val="bg-BG"/>
        </w:rPr>
        <w:t xml:space="preserve">PDM – </w:t>
      </w:r>
      <w:r w:rsidRPr="008E2865">
        <w:rPr>
          <w:rFonts w:ascii="Times New Roman" w:hAnsi="Times New Roman" w:cs="Times New Roman"/>
          <w:i/>
          <w:lang w:val="bg-BG"/>
        </w:rPr>
        <w:t>papilla duodeni major</w:t>
      </w:r>
      <w:r w:rsidRPr="008E2865">
        <w:rPr>
          <w:rFonts w:ascii="Times New Roman" w:hAnsi="Times New Roman" w:cs="Times New Roman"/>
          <w:lang w:val="bg-BG"/>
        </w:rPr>
        <w:t xml:space="preserve">, DC – </w:t>
      </w:r>
      <w:r w:rsidRPr="008E2865">
        <w:rPr>
          <w:rFonts w:ascii="Times New Roman" w:hAnsi="Times New Roman" w:cs="Times New Roman"/>
          <w:i/>
          <w:lang w:val="bg-BG"/>
        </w:rPr>
        <w:t>ductus cisticus</w:t>
      </w:r>
      <w:r w:rsidRPr="008E2865">
        <w:rPr>
          <w:rFonts w:ascii="Times New Roman" w:hAnsi="Times New Roman" w:cs="Times New Roman"/>
          <w:lang w:val="bg-BG"/>
        </w:rPr>
        <w:t xml:space="preserve">, VB – </w:t>
      </w:r>
      <w:r w:rsidRPr="008E2865">
        <w:rPr>
          <w:rFonts w:ascii="Times New Roman" w:hAnsi="Times New Roman" w:cs="Times New Roman"/>
          <w:i/>
          <w:lang w:val="bg-BG"/>
        </w:rPr>
        <w:t>vesica biliaris</w:t>
      </w:r>
    </w:p>
    <w:p w:rsidR="008B07A8" w:rsidRPr="008E2865" w:rsidRDefault="008B07A8" w:rsidP="008B07A8">
      <w:pPr>
        <w:spacing w:after="0"/>
        <w:jc w:val="both"/>
        <w:rPr>
          <w:rFonts w:ascii="Times New Roman" w:hAnsi="Times New Roman" w:cs="Times New Roman"/>
          <w:i/>
          <w:lang w:val="bg-BG"/>
        </w:rPr>
      </w:pPr>
      <w:r w:rsidRPr="008E2865">
        <w:rPr>
          <w:rFonts w:ascii="Times New Roman" w:hAnsi="Times New Roman" w:cs="Times New Roman"/>
          <w:i/>
          <w:lang w:val="bg-BG"/>
        </w:rPr>
        <w:t xml:space="preserve">LPM – lamina propria mucosae, </w:t>
      </w:r>
      <w:r>
        <w:rPr>
          <w:rFonts w:ascii="Times New Roman" w:hAnsi="Times New Roman" w:cs="Times New Roman"/>
          <w:i/>
        </w:rPr>
        <w:t>SECT</w:t>
      </w:r>
      <w:r w:rsidRPr="008E2865">
        <w:rPr>
          <w:rFonts w:ascii="Times New Roman" w:hAnsi="Times New Roman" w:cs="Times New Roman"/>
          <w:i/>
          <w:lang w:val="bg-BG"/>
        </w:rPr>
        <w:t xml:space="preserve"> – </w:t>
      </w:r>
      <w:r w:rsidRPr="008E2865">
        <w:rPr>
          <w:rFonts w:ascii="Times New Roman" w:hAnsi="Times New Roman" w:cs="Times New Roman"/>
          <w:lang w:val="bg-BG"/>
        </w:rPr>
        <w:t>subepithelial connective tissue layer</w:t>
      </w:r>
      <w:r w:rsidRPr="008E2865">
        <w:rPr>
          <w:rFonts w:ascii="Times New Roman" w:hAnsi="Times New Roman" w:cs="Times New Roman"/>
          <w:i/>
          <w:lang w:val="bg-BG"/>
        </w:rPr>
        <w:t>, SG</w:t>
      </w:r>
      <w:r>
        <w:rPr>
          <w:rFonts w:ascii="Times New Roman" w:hAnsi="Times New Roman" w:cs="Times New Roman"/>
          <w:i/>
        </w:rPr>
        <w:t>CT</w:t>
      </w:r>
      <w:r w:rsidRPr="008E2865">
        <w:rPr>
          <w:rFonts w:ascii="Times New Roman" w:hAnsi="Times New Roman" w:cs="Times New Roman"/>
          <w:i/>
          <w:lang w:val="bg-BG"/>
        </w:rPr>
        <w:t xml:space="preserve"> – </w:t>
      </w:r>
      <w:r w:rsidRPr="008E2865">
        <w:rPr>
          <w:rFonts w:ascii="Times New Roman" w:hAnsi="Times New Roman" w:cs="Times New Roman"/>
          <w:lang w:val="bg-BG"/>
        </w:rPr>
        <w:t xml:space="preserve">subglandular connective tissue layer, TM – </w:t>
      </w:r>
      <w:r w:rsidRPr="008E2865">
        <w:rPr>
          <w:rFonts w:ascii="Times New Roman" w:hAnsi="Times New Roman" w:cs="Times New Roman"/>
          <w:i/>
          <w:lang w:val="bg-BG"/>
        </w:rPr>
        <w:t>tunica muscularis</w:t>
      </w:r>
      <w:r w:rsidRPr="008E2865">
        <w:rPr>
          <w:rFonts w:ascii="Times New Roman" w:hAnsi="Times New Roman" w:cs="Times New Roman"/>
          <w:lang w:val="bg-BG"/>
        </w:rPr>
        <w:t xml:space="preserve">, TS – </w:t>
      </w:r>
      <w:r w:rsidRPr="008E2865">
        <w:rPr>
          <w:rFonts w:ascii="Times New Roman" w:hAnsi="Times New Roman" w:cs="Times New Roman"/>
          <w:i/>
          <w:lang w:val="bg-BG"/>
        </w:rPr>
        <w:t>tunica serosa,</w:t>
      </w:r>
      <w:r w:rsidRPr="008E2865">
        <w:rPr>
          <w:rFonts w:ascii="Times New Roman" w:hAnsi="Times New Roman" w:cs="Times New Roman"/>
          <w:lang w:val="bg-BG"/>
        </w:rPr>
        <w:t xml:space="preserve"> TA – </w:t>
      </w:r>
      <w:r w:rsidRPr="008E2865">
        <w:rPr>
          <w:rFonts w:ascii="Times New Roman" w:hAnsi="Times New Roman" w:cs="Times New Roman"/>
          <w:i/>
          <w:lang w:val="bg-BG"/>
        </w:rPr>
        <w:t>tunica adventitia</w:t>
      </w:r>
    </w:p>
    <w:p w:rsidR="008B07A8" w:rsidRDefault="008B07A8" w:rsidP="008B07A8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B07A8" w:rsidRDefault="008B07A8" w:rsidP="008B07A8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753A80" w:rsidRDefault="00577177"/>
    <w:sectPr w:rsidR="00753A8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A68F8"/>
    <w:multiLevelType w:val="hybridMultilevel"/>
    <w:tmpl w:val="F66AD6C2"/>
    <w:lvl w:ilvl="0" w:tplc="8F6EE954">
      <w:start w:val="4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611"/>
    <w:rsid w:val="002F7E4D"/>
    <w:rsid w:val="003C7A8C"/>
    <w:rsid w:val="00431F14"/>
    <w:rsid w:val="00444742"/>
    <w:rsid w:val="00577177"/>
    <w:rsid w:val="00680611"/>
    <w:rsid w:val="00741D45"/>
    <w:rsid w:val="00782C91"/>
    <w:rsid w:val="008B0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3">
    <w:name w:val="Table Grid13"/>
    <w:basedOn w:val="TableNormal"/>
    <w:next w:val="TableGrid"/>
    <w:uiPriority w:val="59"/>
    <w:rsid w:val="008B07A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B07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3">
    <w:name w:val="Table Grid13"/>
    <w:basedOn w:val="TableNormal"/>
    <w:next w:val="TableGrid"/>
    <w:uiPriority w:val="59"/>
    <w:rsid w:val="008B07A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8B07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4ED16-FA67-4E2D-A681-57C5004A9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Prof.Stefanov</dc:creator>
  <cp:keywords/>
  <dc:description/>
  <cp:lastModifiedBy>Anatomy</cp:lastModifiedBy>
  <cp:revision>6</cp:revision>
  <dcterms:created xsi:type="dcterms:W3CDTF">2023-07-12T15:27:00Z</dcterms:created>
  <dcterms:modified xsi:type="dcterms:W3CDTF">2023-12-02T19:44:00Z</dcterms:modified>
</cp:coreProperties>
</file>